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A6053" w14:textId="098A54BB" w:rsidR="008A5611" w:rsidRDefault="008B3393" w:rsidP="0076186A">
      <w:pPr>
        <w:pStyle w:val="NormaleWeb"/>
        <w:rPr>
          <w:b/>
          <w:bCs/>
          <w:sz w:val="32"/>
          <w:szCs w:val="32"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03D0D47D" wp14:editId="4450DE7F">
            <wp:simplePos x="0" y="0"/>
            <wp:positionH relativeFrom="column">
              <wp:posOffset>4087495</wp:posOffset>
            </wp:positionH>
            <wp:positionV relativeFrom="page">
              <wp:posOffset>1266825</wp:posOffset>
            </wp:positionV>
            <wp:extent cx="2543175" cy="905510"/>
            <wp:effectExtent l="0" t="0" r="9525" b="8890"/>
            <wp:wrapTopAndBottom/>
            <wp:docPr id="101096294" name="Immagine 5" descr="Immagine che contiene testo, Carattere, logo, bianc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96294" name="Immagine 5" descr="Immagine che contiene testo, Carattere, logo, bianc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85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998353D" wp14:editId="21B40AE9">
            <wp:simplePos x="0" y="0"/>
            <wp:positionH relativeFrom="column">
              <wp:posOffset>3441065</wp:posOffset>
            </wp:positionH>
            <wp:positionV relativeFrom="page">
              <wp:posOffset>171450</wp:posOffset>
            </wp:positionV>
            <wp:extent cx="3364865" cy="857250"/>
            <wp:effectExtent l="0" t="0" r="6985" b="0"/>
            <wp:wrapTopAndBottom/>
            <wp:docPr id="1" name="Immagine 2" descr="Immagine che contiene schizz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Immagine che contiene schizzo, design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86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72FB">
        <w:rPr>
          <w:noProof/>
        </w:rPr>
        <w:drawing>
          <wp:anchor distT="0" distB="0" distL="114300" distR="114300" simplePos="0" relativeHeight="251659264" behindDoc="0" locked="0" layoutInCell="1" allowOverlap="1" wp14:anchorId="4B3952F3" wp14:editId="5082FA96">
            <wp:simplePos x="0" y="0"/>
            <wp:positionH relativeFrom="column">
              <wp:posOffset>-674370</wp:posOffset>
            </wp:positionH>
            <wp:positionV relativeFrom="page">
              <wp:posOffset>171450</wp:posOffset>
            </wp:positionV>
            <wp:extent cx="4256405" cy="2495550"/>
            <wp:effectExtent l="0" t="0" r="0" b="0"/>
            <wp:wrapTopAndBottom/>
            <wp:docPr id="88417757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40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C60FF" w14:textId="43BD63CC" w:rsidR="00377B1E" w:rsidRPr="008A5611" w:rsidRDefault="00377B1E" w:rsidP="00377B1E">
      <w:pPr>
        <w:jc w:val="center"/>
        <w:rPr>
          <w:b/>
          <w:bCs/>
          <w:sz w:val="32"/>
          <w:szCs w:val="32"/>
        </w:rPr>
      </w:pPr>
      <w:r w:rsidRPr="008A5611">
        <w:rPr>
          <w:b/>
          <w:bCs/>
          <w:sz w:val="32"/>
          <w:szCs w:val="32"/>
        </w:rPr>
        <w:t>COMUNICATO STAMPA</w:t>
      </w:r>
    </w:p>
    <w:p w14:paraId="089F0E4F" w14:textId="77777777" w:rsidR="0092259A" w:rsidRDefault="00635F7F" w:rsidP="00377B1E">
      <w:pPr>
        <w:jc w:val="center"/>
        <w:rPr>
          <w:b/>
          <w:bCs/>
          <w:sz w:val="32"/>
          <w:szCs w:val="32"/>
        </w:rPr>
      </w:pPr>
      <w:r w:rsidRPr="008A5611">
        <w:rPr>
          <w:b/>
          <w:bCs/>
          <w:sz w:val="32"/>
          <w:szCs w:val="32"/>
        </w:rPr>
        <w:t xml:space="preserve">CON IL SETTIMO APPUNTAMENTO </w:t>
      </w:r>
    </w:p>
    <w:p w14:paraId="6B624308" w14:textId="038B0DDA" w:rsidR="00377B1E" w:rsidRPr="008A5611" w:rsidRDefault="00377B1E" w:rsidP="00377B1E">
      <w:pPr>
        <w:jc w:val="center"/>
        <w:rPr>
          <w:b/>
          <w:bCs/>
          <w:sz w:val="32"/>
          <w:szCs w:val="32"/>
        </w:rPr>
      </w:pPr>
      <w:r w:rsidRPr="008A5611">
        <w:rPr>
          <w:b/>
          <w:bCs/>
          <w:sz w:val="32"/>
          <w:szCs w:val="32"/>
        </w:rPr>
        <w:t>SI CONCLUDE LA RASSEGNA</w:t>
      </w:r>
    </w:p>
    <w:p w14:paraId="71DD42F8" w14:textId="77777777" w:rsidR="00377B1E" w:rsidRPr="00C7734C" w:rsidRDefault="00377B1E" w:rsidP="00377B1E">
      <w:pPr>
        <w:jc w:val="center"/>
        <w:rPr>
          <w:b/>
          <w:bCs/>
          <w:i/>
          <w:iCs/>
          <w:color w:val="C00000"/>
          <w:sz w:val="34"/>
          <w:szCs w:val="34"/>
        </w:rPr>
      </w:pPr>
      <w:bookmarkStart w:id="0" w:name="_Hlk216878523"/>
      <w:r w:rsidRPr="00C7734C">
        <w:rPr>
          <w:b/>
          <w:bCs/>
          <w:i/>
          <w:iCs/>
          <w:color w:val="C00000"/>
          <w:sz w:val="34"/>
          <w:szCs w:val="34"/>
        </w:rPr>
        <w:t>UN ANGOLO DI NAPOLI</w:t>
      </w:r>
    </w:p>
    <w:p w14:paraId="65D0CF91" w14:textId="505F0760" w:rsidR="008572FB" w:rsidRPr="00C7734C" w:rsidRDefault="00377B1E" w:rsidP="00377B1E">
      <w:pPr>
        <w:jc w:val="center"/>
        <w:rPr>
          <w:b/>
          <w:bCs/>
          <w:i/>
          <w:iCs/>
          <w:color w:val="C00000"/>
          <w:sz w:val="34"/>
          <w:szCs w:val="34"/>
        </w:rPr>
      </w:pPr>
      <w:r w:rsidRPr="00C7734C">
        <w:rPr>
          <w:b/>
          <w:bCs/>
          <w:i/>
          <w:iCs/>
          <w:color w:val="C00000"/>
          <w:sz w:val="34"/>
          <w:szCs w:val="34"/>
        </w:rPr>
        <w:t>DALLE PAGINE DI BENEDETTO CROCE</w:t>
      </w:r>
    </w:p>
    <w:bookmarkEnd w:id="0"/>
    <w:p w14:paraId="131FA4CB" w14:textId="77777777" w:rsidR="00635F7F" w:rsidRPr="00635F7F" w:rsidRDefault="00635F7F" w:rsidP="00377B1E">
      <w:pPr>
        <w:jc w:val="left"/>
      </w:pPr>
    </w:p>
    <w:p w14:paraId="676D0235" w14:textId="7D89E39E" w:rsidR="000D13AA" w:rsidRPr="000D13AA" w:rsidRDefault="00635F7F" w:rsidP="008A5611">
      <w:pPr>
        <w:spacing w:after="120"/>
        <w:rPr>
          <w:sz w:val="27"/>
          <w:szCs w:val="27"/>
        </w:rPr>
      </w:pPr>
      <w:r w:rsidRPr="008A5611">
        <w:rPr>
          <w:sz w:val="27"/>
          <w:szCs w:val="27"/>
        </w:rPr>
        <w:t xml:space="preserve">Sabato 20 dicembre settimo e ultimo appuntamento della rassegna </w:t>
      </w:r>
      <w:r w:rsidRPr="008A5611">
        <w:rPr>
          <w:b/>
          <w:bCs/>
          <w:i/>
          <w:iCs/>
          <w:sz w:val="27"/>
          <w:szCs w:val="27"/>
        </w:rPr>
        <w:t>Un angolo di Napoli dalle pagine di Benedetto Croce</w:t>
      </w:r>
      <w:r w:rsidRPr="008A5611">
        <w:rPr>
          <w:sz w:val="27"/>
          <w:szCs w:val="27"/>
        </w:rPr>
        <w:t xml:space="preserve">. </w:t>
      </w:r>
      <w:r w:rsidR="00032C92" w:rsidRPr="008A5611">
        <w:rPr>
          <w:sz w:val="27"/>
          <w:szCs w:val="27"/>
        </w:rPr>
        <w:t>D</w:t>
      </w:r>
      <w:r w:rsidR="00032C92" w:rsidRPr="008572FB">
        <w:rPr>
          <w:sz w:val="27"/>
          <w:szCs w:val="27"/>
        </w:rPr>
        <w:t>a maggio a dicembre</w:t>
      </w:r>
      <w:r w:rsidR="00032C92" w:rsidRPr="008A5611">
        <w:rPr>
          <w:sz w:val="27"/>
          <w:szCs w:val="27"/>
        </w:rPr>
        <w:t xml:space="preserve"> sette</w:t>
      </w:r>
      <w:r w:rsidRPr="008A5611">
        <w:rPr>
          <w:sz w:val="27"/>
          <w:szCs w:val="27"/>
        </w:rPr>
        <w:t xml:space="preserve"> incontri, organizzati da </w:t>
      </w:r>
      <w:r w:rsidRPr="00587D8A">
        <w:rPr>
          <w:b/>
          <w:bCs/>
          <w:sz w:val="27"/>
          <w:szCs w:val="27"/>
        </w:rPr>
        <w:t>Casa del Contemporaneo centro di produzione teatrale</w:t>
      </w:r>
      <w:r w:rsidRPr="00587D8A">
        <w:rPr>
          <w:sz w:val="27"/>
          <w:szCs w:val="27"/>
        </w:rPr>
        <w:t xml:space="preserve"> in collaborazione con l’</w:t>
      </w:r>
      <w:r w:rsidRPr="00587D8A">
        <w:rPr>
          <w:b/>
          <w:bCs/>
          <w:sz w:val="27"/>
          <w:szCs w:val="27"/>
        </w:rPr>
        <w:t>Istituto</w:t>
      </w:r>
      <w:r w:rsidRPr="008A5611">
        <w:rPr>
          <w:b/>
          <w:bCs/>
          <w:sz w:val="27"/>
          <w:szCs w:val="27"/>
        </w:rPr>
        <w:t xml:space="preserve"> </w:t>
      </w:r>
      <w:r w:rsidRPr="00587D8A">
        <w:rPr>
          <w:b/>
          <w:bCs/>
          <w:sz w:val="27"/>
          <w:szCs w:val="27"/>
        </w:rPr>
        <w:t>italiano per gli studi storici</w:t>
      </w:r>
      <w:r w:rsidRPr="00587D8A">
        <w:rPr>
          <w:sz w:val="27"/>
          <w:szCs w:val="27"/>
        </w:rPr>
        <w:t>,</w:t>
      </w:r>
      <w:r w:rsidRPr="008A5611">
        <w:rPr>
          <w:sz w:val="27"/>
          <w:szCs w:val="27"/>
        </w:rPr>
        <w:t xml:space="preserve"> </w:t>
      </w:r>
      <w:r w:rsidR="000D13AA" w:rsidRPr="008572FB">
        <w:rPr>
          <w:sz w:val="27"/>
          <w:szCs w:val="27"/>
        </w:rPr>
        <w:t>a Palazzo Filomarino</w:t>
      </w:r>
      <w:r w:rsidR="000D13AA" w:rsidRPr="008A5611">
        <w:rPr>
          <w:sz w:val="27"/>
          <w:szCs w:val="27"/>
        </w:rPr>
        <w:t>, sede dell’Istituto</w:t>
      </w:r>
      <w:r w:rsidR="00032C92" w:rsidRPr="008A5611">
        <w:rPr>
          <w:sz w:val="27"/>
          <w:szCs w:val="27"/>
        </w:rPr>
        <w:t>.</w:t>
      </w:r>
      <w:r w:rsidR="000D13AA" w:rsidRPr="008A5611">
        <w:rPr>
          <w:sz w:val="27"/>
          <w:szCs w:val="27"/>
        </w:rPr>
        <w:t xml:space="preserve"> Sostenuta </w:t>
      </w:r>
      <w:r w:rsidR="000D13AA" w:rsidRPr="000D13AA">
        <w:rPr>
          <w:sz w:val="27"/>
          <w:szCs w:val="27"/>
        </w:rPr>
        <w:t>dal</w:t>
      </w:r>
      <w:r w:rsidR="000D13AA" w:rsidRPr="008A5611">
        <w:rPr>
          <w:sz w:val="27"/>
          <w:szCs w:val="27"/>
        </w:rPr>
        <w:t xml:space="preserve"> </w:t>
      </w:r>
      <w:r w:rsidR="000D13AA" w:rsidRPr="0092259A">
        <w:rPr>
          <w:b/>
          <w:bCs/>
          <w:sz w:val="27"/>
          <w:szCs w:val="27"/>
        </w:rPr>
        <w:t>Ministero della Cultura</w:t>
      </w:r>
      <w:r w:rsidR="000D13AA" w:rsidRPr="000D13AA">
        <w:rPr>
          <w:sz w:val="27"/>
          <w:szCs w:val="27"/>
        </w:rPr>
        <w:t xml:space="preserve"> nell’ambito del Progetto Speciale art.44 D.M.27 luglio</w:t>
      </w:r>
      <w:r w:rsidR="000D13AA" w:rsidRPr="008A5611">
        <w:rPr>
          <w:sz w:val="27"/>
          <w:szCs w:val="27"/>
        </w:rPr>
        <w:t xml:space="preserve"> </w:t>
      </w:r>
      <w:r w:rsidR="000D13AA" w:rsidRPr="000D13AA">
        <w:rPr>
          <w:sz w:val="27"/>
          <w:szCs w:val="27"/>
        </w:rPr>
        <w:t>2017 n.332 ss.mm.</w:t>
      </w:r>
      <w:r w:rsidR="000D13AA" w:rsidRPr="008A5611">
        <w:rPr>
          <w:sz w:val="27"/>
          <w:szCs w:val="27"/>
        </w:rPr>
        <w:t xml:space="preserve">, la rassegna </w:t>
      </w:r>
      <w:r w:rsidR="000D13AA" w:rsidRPr="000D13AA">
        <w:rPr>
          <w:sz w:val="27"/>
          <w:szCs w:val="27"/>
        </w:rPr>
        <w:t xml:space="preserve">è inserita nel programma </w:t>
      </w:r>
      <w:r w:rsidR="000D13AA" w:rsidRPr="0092259A">
        <w:rPr>
          <w:b/>
          <w:bCs/>
          <w:sz w:val="27"/>
          <w:szCs w:val="27"/>
        </w:rPr>
        <w:t>Napoli 2500</w:t>
      </w:r>
      <w:r w:rsidR="000D13AA" w:rsidRPr="000D13AA">
        <w:rPr>
          <w:sz w:val="27"/>
          <w:szCs w:val="27"/>
        </w:rPr>
        <w:t>.</w:t>
      </w:r>
    </w:p>
    <w:p w14:paraId="2484ACDD" w14:textId="2E405376" w:rsidR="009E65E6" w:rsidRPr="008A5611" w:rsidRDefault="00032C92" w:rsidP="008A5611">
      <w:pPr>
        <w:spacing w:after="120"/>
        <w:rPr>
          <w:sz w:val="27"/>
          <w:szCs w:val="27"/>
        </w:rPr>
      </w:pPr>
      <w:r w:rsidRPr="008A5611">
        <w:rPr>
          <w:sz w:val="27"/>
          <w:szCs w:val="27"/>
        </w:rPr>
        <w:t>P</w:t>
      </w:r>
      <w:r w:rsidRPr="008572FB">
        <w:rPr>
          <w:sz w:val="27"/>
          <w:szCs w:val="27"/>
        </w:rPr>
        <w:t>ercorsi guidati, introduzioni storiche e reading</w:t>
      </w:r>
      <w:r w:rsidRPr="008A5611">
        <w:rPr>
          <w:sz w:val="27"/>
          <w:szCs w:val="27"/>
        </w:rPr>
        <w:t xml:space="preserve"> attoriali</w:t>
      </w:r>
      <w:r w:rsidR="005F686B" w:rsidRPr="008A5611">
        <w:rPr>
          <w:sz w:val="27"/>
          <w:szCs w:val="27"/>
        </w:rPr>
        <w:t xml:space="preserve"> per </w:t>
      </w:r>
      <w:r w:rsidR="005F686B" w:rsidRPr="000D13AA">
        <w:rPr>
          <w:sz w:val="27"/>
          <w:szCs w:val="27"/>
        </w:rPr>
        <w:t>pubblico di diverse età e formazione</w:t>
      </w:r>
      <w:r w:rsidRPr="008A5611">
        <w:rPr>
          <w:sz w:val="27"/>
          <w:szCs w:val="27"/>
        </w:rPr>
        <w:t>: u</w:t>
      </w:r>
      <w:r w:rsidR="000D13AA" w:rsidRPr="000D13AA">
        <w:rPr>
          <w:sz w:val="27"/>
          <w:szCs w:val="27"/>
        </w:rPr>
        <w:t xml:space="preserve">n format </w:t>
      </w:r>
      <w:r w:rsidR="000D13AA" w:rsidRPr="008A5611">
        <w:rPr>
          <w:sz w:val="27"/>
          <w:szCs w:val="27"/>
        </w:rPr>
        <w:t>di</w:t>
      </w:r>
      <w:r w:rsidR="000D13AA" w:rsidRPr="000D13AA">
        <w:rPr>
          <w:sz w:val="27"/>
          <w:szCs w:val="27"/>
        </w:rPr>
        <w:t xml:space="preserve"> grande successo</w:t>
      </w:r>
      <w:r w:rsidR="004B189D" w:rsidRPr="008A5611">
        <w:rPr>
          <w:sz w:val="27"/>
          <w:szCs w:val="27"/>
        </w:rPr>
        <w:t xml:space="preserve"> che unisce </w:t>
      </w:r>
      <w:r w:rsidR="004B189D" w:rsidRPr="000D13AA">
        <w:rPr>
          <w:sz w:val="27"/>
          <w:szCs w:val="27"/>
        </w:rPr>
        <w:t>saperi storici e performance artistiche</w:t>
      </w:r>
      <w:r w:rsidR="0087140D" w:rsidRPr="008A5611">
        <w:rPr>
          <w:sz w:val="27"/>
          <w:szCs w:val="27"/>
        </w:rPr>
        <w:t xml:space="preserve"> </w:t>
      </w:r>
      <w:r w:rsidR="009E65E6" w:rsidRPr="008A5611">
        <w:rPr>
          <w:sz w:val="27"/>
          <w:szCs w:val="27"/>
        </w:rPr>
        <w:t>ide</w:t>
      </w:r>
      <w:r w:rsidR="000D13AA" w:rsidRPr="008A5611">
        <w:rPr>
          <w:sz w:val="27"/>
          <w:szCs w:val="27"/>
        </w:rPr>
        <w:t xml:space="preserve">ato per promuovere la cultura e il patrimonio </w:t>
      </w:r>
      <w:r w:rsidR="000D13AA" w:rsidRPr="000D13AA">
        <w:rPr>
          <w:sz w:val="27"/>
          <w:szCs w:val="27"/>
        </w:rPr>
        <w:t xml:space="preserve">storico e architettonico della città di Napoli attraverso le opere di </w:t>
      </w:r>
      <w:r w:rsidR="009E65E6" w:rsidRPr="008A5611">
        <w:rPr>
          <w:sz w:val="27"/>
          <w:szCs w:val="27"/>
        </w:rPr>
        <w:t>Benedetto Croce. Animate da</w:t>
      </w:r>
      <w:r w:rsidR="004B189D" w:rsidRPr="008A5611">
        <w:rPr>
          <w:sz w:val="27"/>
          <w:szCs w:val="27"/>
        </w:rPr>
        <w:t>lle appassionate voci</w:t>
      </w:r>
      <w:r w:rsidR="009E65E6" w:rsidRPr="008A5611">
        <w:rPr>
          <w:sz w:val="27"/>
          <w:szCs w:val="27"/>
        </w:rPr>
        <w:t xml:space="preserve"> </w:t>
      </w:r>
      <w:r w:rsidR="004B189D" w:rsidRPr="008A5611">
        <w:rPr>
          <w:sz w:val="27"/>
          <w:szCs w:val="27"/>
        </w:rPr>
        <w:t xml:space="preserve">di </w:t>
      </w:r>
      <w:r w:rsidR="009E65E6" w:rsidRPr="008A5611">
        <w:rPr>
          <w:sz w:val="27"/>
          <w:szCs w:val="27"/>
        </w:rPr>
        <w:t>attori</w:t>
      </w:r>
      <w:r w:rsidR="005F686B" w:rsidRPr="008A5611">
        <w:rPr>
          <w:sz w:val="27"/>
          <w:szCs w:val="27"/>
        </w:rPr>
        <w:t xml:space="preserve"> del calibro di</w:t>
      </w:r>
      <w:r w:rsidR="009E65E6" w:rsidRPr="008A5611">
        <w:rPr>
          <w:sz w:val="27"/>
          <w:szCs w:val="27"/>
        </w:rPr>
        <w:t xml:space="preserve"> </w:t>
      </w:r>
      <w:r w:rsidR="009E65E6" w:rsidRPr="00587D8A">
        <w:rPr>
          <w:b/>
          <w:bCs/>
          <w:sz w:val="27"/>
          <w:szCs w:val="27"/>
        </w:rPr>
        <w:t>Luca Iervolino</w:t>
      </w:r>
      <w:r w:rsidR="009E65E6" w:rsidRPr="00587D8A">
        <w:rPr>
          <w:sz w:val="27"/>
          <w:szCs w:val="27"/>
        </w:rPr>
        <w:t xml:space="preserve">, </w:t>
      </w:r>
      <w:r w:rsidR="009E65E6" w:rsidRPr="00587D8A">
        <w:rPr>
          <w:b/>
          <w:bCs/>
          <w:sz w:val="27"/>
          <w:szCs w:val="27"/>
        </w:rPr>
        <w:t>Loredana Piedimonte</w:t>
      </w:r>
      <w:r w:rsidR="009E65E6" w:rsidRPr="00587D8A">
        <w:rPr>
          <w:sz w:val="27"/>
          <w:szCs w:val="27"/>
        </w:rPr>
        <w:t>,</w:t>
      </w:r>
      <w:r w:rsidR="009E65E6" w:rsidRPr="008A5611">
        <w:rPr>
          <w:sz w:val="27"/>
          <w:szCs w:val="27"/>
        </w:rPr>
        <w:t xml:space="preserve"> </w:t>
      </w:r>
      <w:r w:rsidR="009E65E6" w:rsidRPr="00587D8A">
        <w:rPr>
          <w:b/>
          <w:bCs/>
          <w:sz w:val="27"/>
          <w:szCs w:val="27"/>
        </w:rPr>
        <w:t>Rosario Sparno</w:t>
      </w:r>
      <w:r w:rsidR="009E65E6" w:rsidRPr="00587D8A">
        <w:rPr>
          <w:sz w:val="27"/>
          <w:szCs w:val="27"/>
        </w:rPr>
        <w:t xml:space="preserve">, </w:t>
      </w:r>
      <w:r w:rsidR="009E65E6" w:rsidRPr="00587D8A">
        <w:rPr>
          <w:b/>
          <w:bCs/>
          <w:sz w:val="27"/>
          <w:szCs w:val="27"/>
        </w:rPr>
        <w:t>Manuela Mandracchia</w:t>
      </w:r>
      <w:r w:rsidR="009E65E6" w:rsidRPr="00587D8A">
        <w:rPr>
          <w:sz w:val="27"/>
          <w:szCs w:val="27"/>
        </w:rPr>
        <w:t xml:space="preserve">, </w:t>
      </w:r>
      <w:r w:rsidR="009E65E6" w:rsidRPr="00587D8A">
        <w:rPr>
          <w:b/>
          <w:bCs/>
          <w:sz w:val="27"/>
          <w:szCs w:val="27"/>
        </w:rPr>
        <w:t>Fabio Cocifoglia</w:t>
      </w:r>
      <w:r w:rsidR="009E65E6" w:rsidRPr="00587D8A">
        <w:rPr>
          <w:sz w:val="27"/>
          <w:szCs w:val="27"/>
        </w:rPr>
        <w:t xml:space="preserve">, </w:t>
      </w:r>
      <w:r w:rsidR="009E65E6" w:rsidRPr="00587D8A">
        <w:rPr>
          <w:b/>
          <w:bCs/>
          <w:sz w:val="27"/>
          <w:szCs w:val="27"/>
        </w:rPr>
        <w:t xml:space="preserve">Francesca de Nicolais </w:t>
      </w:r>
      <w:r w:rsidR="009E65E6" w:rsidRPr="00587D8A">
        <w:rPr>
          <w:sz w:val="27"/>
          <w:szCs w:val="27"/>
        </w:rPr>
        <w:t>e</w:t>
      </w:r>
      <w:r w:rsidR="009B79D5" w:rsidRPr="008A5611">
        <w:rPr>
          <w:sz w:val="27"/>
          <w:szCs w:val="27"/>
        </w:rPr>
        <w:t xml:space="preserve"> </w:t>
      </w:r>
      <w:r w:rsidR="009E65E6" w:rsidRPr="00587D8A">
        <w:rPr>
          <w:b/>
          <w:bCs/>
          <w:sz w:val="27"/>
          <w:szCs w:val="27"/>
        </w:rPr>
        <w:t>Fabiana Fazio</w:t>
      </w:r>
      <w:r w:rsidR="009E65E6" w:rsidRPr="008A5611">
        <w:rPr>
          <w:sz w:val="27"/>
          <w:szCs w:val="27"/>
        </w:rPr>
        <w:t>, le pa</w:t>
      </w:r>
      <w:r w:rsidR="004B189D" w:rsidRPr="008A5611">
        <w:rPr>
          <w:sz w:val="27"/>
          <w:szCs w:val="27"/>
        </w:rPr>
        <w:t>rol</w:t>
      </w:r>
      <w:r w:rsidR="009E65E6" w:rsidRPr="008A5611">
        <w:rPr>
          <w:sz w:val="27"/>
          <w:szCs w:val="27"/>
        </w:rPr>
        <w:t>e di uno dei protagonisti della cultura italiana e</w:t>
      </w:r>
      <w:r w:rsidR="004B189D" w:rsidRPr="008A5611">
        <w:rPr>
          <w:sz w:val="27"/>
          <w:szCs w:val="27"/>
        </w:rPr>
        <w:t>d</w:t>
      </w:r>
      <w:r w:rsidR="009E65E6" w:rsidRPr="008A5611">
        <w:rPr>
          <w:sz w:val="27"/>
          <w:szCs w:val="27"/>
        </w:rPr>
        <w:t xml:space="preserve"> europea del ventesimo secolo rivivono nei loro luoghi introdotte da</w:t>
      </w:r>
      <w:r w:rsidR="004B189D" w:rsidRPr="008A5611">
        <w:rPr>
          <w:sz w:val="27"/>
          <w:szCs w:val="27"/>
        </w:rPr>
        <w:t>gli</w:t>
      </w:r>
      <w:r w:rsidR="009E65E6" w:rsidRPr="008A5611">
        <w:rPr>
          <w:sz w:val="27"/>
          <w:szCs w:val="27"/>
        </w:rPr>
        <w:t xml:space="preserve"> </w:t>
      </w:r>
      <w:r w:rsidR="009B79D5" w:rsidRPr="008A5611">
        <w:rPr>
          <w:sz w:val="27"/>
          <w:szCs w:val="27"/>
        </w:rPr>
        <w:t xml:space="preserve">studiosi </w:t>
      </w:r>
      <w:r w:rsidR="004B189D" w:rsidRPr="008A5611">
        <w:rPr>
          <w:sz w:val="27"/>
          <w:szCs w:val="27"/>
        </w:rPr>
        <w:t xml:space="preserve">- </w:t>
      </w:r>
      <w:r w:rsidR="004B189D" w:rsidRPr="00587D8A">
        <w:rPr>
          <w:sz w:val="27"/>
          <w:szCs w:val="27"/>
        </w:rPr>
        <w:t>storici, filosofi e italianisti</w:t>
      </w:r>
      <w:r w:rsidR="004B189D" w:rsidRPr="008A5611">
        <w:rPr>
          <w:sz w:val="27"/>
          <w:szCs w:val="27"/>
        </w:rPr>
        <w:t xml:space="preserve"> -</w:t>
      </w:r>
      <w:r w:rsidR="004B189D" w:rsidRPr="00587D8A">
        <w:rPr>
          <w:sz w:val="27"/>
          <w:szCs w:val="27"/>
        </w:rPr>
        <w:t xml:space="preserve"> legati alla vita </w:t>
      </w:r>
      <w:r w:rsidR="005F686B" w:rsidRPr="008A5611">
        <w:rPr>
          <w:sz w:val="27"/>
          <w:szCs w:val="27"/>
        </w:rPr>
        <w:t>de</w:t>
      </w:r>
      <w:r w:rsidR="009B79D5" w:rsidRPr="008A5611">
        <w:rPr>
          <w:sz w:val="27"/>
          <w:szCs w:val="27"/>
        </w:rPr>
        <w:t>ll’Istituto</w:t>
      </w:r>
      <w:r w:rsidR="004B189D" w:rsidRPr="008A5611">
        <w:rPr>
          <w:sz w:val="27"/>
          <w:szCs w:val="27"/>
        </w:rPr>
        <w:t>:</w:t>
      </w:r>
      <w:r w:rsidR="009B79D5" w:rsidRPr="008A5611">
        <w:rPr>
          <w:sz w:val="27"/>
          <w:szCs w:val="27"/>
        </w:rPr>
        <w:t xml:space="preserve"> </w:t>
      </w:r>
      <w:r w:rsidR="009E65E6" w:rsidRPr="009E65E6">
        <w:rPr>
          <w:b/>
          <w:bCs/>
          <w:sz w:val="27"/>
          <w:szCs w:val="27"/>
        </w:rPr>
        <w:t>Marco Diamanti</w:t>
      </w:r>
      <w:r w:rsidR="009E65E6" w:rsidRPr="009E65E6">
        <w:rPr>
          <w:sz w:val="27"/>
          <w:szCs w:val="27"/>
        </w:rPr>
        <w:t xml:space="preserve">, </w:t>
      </w:r>
      <w:r w:rsidR="009E65E6" w:rsidRPr="009E65E6">
        <w:rPr>
          <w:b/>
          <w:bCs/>
          <w:sz w:val="27"/>
          <w:szCs w:val="27"/>
        </w:rPr>
        <w:t>Nunzio Ruggiero</w:t>
      </w:r>
      <w:r w:rsidR="009E65E6" w:rsidRPr="009E65E6">
        <w:rPr>
          <w:sz w:val="27"/>
          <w:szCs w:val="27"/>
        </w:rPr>
        <w:t xml:space="preserve">, </w:t>
      </w:r>
      <w:r w:rsidR="009E65E6" w:rsidRPr="009E65E6">
        <w:rPr>
          <w:b/>
          <w:bCs/>
          <w:sz w:val="27"/>
          <w:szCs w:val="27"/>
        </w:rPr>
        <w:t>Girolamo Imbruglia</w:t>
      </w:r>
      <w:r w:rsidR="009E65E6" w:rsidRPr="009E65E6">
        <w:rPr>
          <w:sz w:val="27"/>
          <w:szCs w:val="27"/>
        </w:rPr>
        <w:t xml:space="preserve">, </w:t>
      </w:r>
      <w:r w:rsidR="009E65E6" w:rsidRPr="009E65E6">
        <w:rPr>
          <w:b/>
          <w:bCs/>
          <w:sz w:val="27"/>
          <w:szCs w:val="27"/>
        </w:rPr>
        <w:t>Maria</w:t>
      </w:r>
      <w:r w:rsidR="009E65E6" w:rsidRPr="008A5611">
        <w:rPr>
          <w:b/>
          <w:bCs/>
          <w:sz w:val="27"/>
          <w:szCs w:val="27"/>
        </w:rPr>
        <w:t xml:space="preserve"> Rascaglia</w:t>
      </w:r>
      <w:r w:rsidR="009E65E6" w:rsidRPr="008A5611">
        <w:rPr>
          <w:sz w:val="27"/>
          <w:szCs w:val="27"/>
        </w:rPr>
        <w:t xml:space="preserve">, </w:t>
      </w:r>
      <w:r w:rsidR="009E65E6" w:rsidRPr="008A5611">
        <w:rPr>
          <w:b/>
          <w:bCs/>
          <w:sz w:val="27"/>
          <w:szCs w:val="27"/>
        </w:rPr>
        <w:t>Marco Viscardi</w:t>
      </w:r>
      <w:r w:rsidR="009E65E6" w:rsidRPr="008A5611">
        <w:rPr>
          <w:sz w:val="27"/>
          <w:szCs w:val="27"/>
        </w:rPr>
        <w:t xml:space="preserve">, </w:t>
      </w:r>
      <w:r w:rsidR="009E65E6" w:rsidRPr="008A5611">
        <w:rPr>
          <w:b/>
          <w:bCs/>
          <w:sz w:val="27"/>
          <w:szCs w:val="27"/>
        </w:rPr>
        <w:t xml:space="preserve">Giulia Beccaria </w:t>
      </w:r>
      <w:r w:rsidR="009E65E6" w:rsidRPr="008A5611">
        <w:rPr>
          <w:sz w:val="27"/>
          <w:szCs w:val="27"/>
        </w:rPr>
        <w:t xml:space="preserve">e </w:t>
      </w:r>
      <w:r w:rsidR="009E65E6" w:rsidRPr="008A5611">
        <w:rPr>
          <w:b/>
          <w:bCs/>
          <w:sz w:val="27"/>
          <w:szCs w:val="27"/>
        </w:rPr>
        <w:t>Giorgio Volpe</w:t>
      </w:r>
      <w:r w:rsidR="004B189D" w:rsidRPr="008A5611">
        <w:rPr>
          <w:sz w:val="27"/>
          <w:szCs w:val="27"/>
        </w:rPr>
        <w:t>.</w:t>
      </w:r>
      <w:r w:rsidR="0087140D" w:rsidRPr="008A5611">
        <w:rPr>
          <w:sz w:val="27"/>
          <w:szCs w:val="27"/>
        </w:rPr>
        <w:t xml:space="preserve"> </w:t>
      </w:r>
    </w:p>
    <w:p w14:paraId="32D9614A" w14:textId="77777777" w:rsidR="008A5611" w:rsidRPr="008A5611" w:rsidRDefault="005F686B" w:rsidP="008A5611">
      <w:pPr>
        <w:spacing w:after="120"/>
        <w:rPr>
          <w:sz w:val="27"/>
          <w:szCs w:val="27"/>
        </w:rPr>
      </w:pPr>
      <w:r w:rsidRPr="008A5611">
        <w:rPr>
          <w:sz w:val="27"/>
          <w:szCs w:val="27"/>
        </w:rPr>
        <w:t>I</w:t>
      </w:r>
      <w:r w:rsidR="00032C92" w:rsidRPr="008A5611">
        <w:rPr>
          <w:sz w:val="27"/>
          <w:szCs w:val="27"/>
        </w:rPr>
        <w:t xml:space="preserve">n una delle parti più suggestive di quell’«angolo di Napoli» tanto caro a Croce, </w:t>
      </w:r>
      <w:r w:rsidR="00032C92" w:rsidRPr="000D13AA">
        <w:rPr>
          <w:sz w:val="27"/>
          <w:szCs w:val="27"/>
        </w:rPr>
        <w:t>cuore del patrimonio UNESCO</w:t>
      </w:r>
      <w:r w:rsidR="00032C92" w:rsidRPr="008A5611">
        <w:rPr>
          <w:sz w:val="27"/>
          <w:szCs w:val="27"/>
        </w:rPr>
        <w:t>,</w:t>
      </w:r>
      <w:r w:rsidR="000D13AA" w:rsidRPr="000D13AA">
        <w:rPr>
          <w:sz w:val="27"/>
          <w:szCs w:val="27"/>
        </w:rPr>
        <w:t xml:space="preserve"> </w:t>
      </w:r>
      <w:r w:rsidRPr="000D13AA">
        <w:rPr>
          <w:sz w:val="27"/>
          <w:szCs w:val="27"/>
        </w:rPr>
        <w:t>gli aspetti artistici d</w:t>
      </w:r>
      <w:r w:rsidRPr="008A5611">
        <w:rPr>
          <w:sz w:val="27"/>
          <w:szCs w:val="27"/>
        </w:rPr>
        <w:t>i palazzo Filomarino</w:t>
      </w:r>
      <w:r w:rsidRPr="000D13AA">
        <w:rPr>
          <w:sz w:val="27"/>
          <w:szCs w:val="27"/>
        </w:rPr>
        <w:t xml:space="preserve"> </w:t>
      </w:r>
      <w:r w:rsidRPr="008A5611">
        <w:rPr>
          <w:sz w:val="27"/>
          <w:szCs w:val="27"/>
        </w:rPr>
        <w:t>della Rocca,</w:t>
      </w:r>
      <w:r w:rsidRPr="000D13AA">
        <w:rPr>
          <w:sz w:val="27"/>
          <w:szCs w:val="27"/>
        </w:rPr>
        <w:t xml:space="preserve"> gioiello d’architettura del decumano inferiore</w:t>
      </w:r>
      <w:r w:rsidRPr="008A5611">
        <w:rPr>
          <w:sz w:val="27"/>
          <w:szCs w:val="27"/>
        </w:rPr>
        <w:t xml:space="preserve"> risalente all’età angioina, si svelano nel percorso</w:t>
      </w:r>
      <w:r w:rsidRPr="000D13AA">
        <w:rPr>
          <w:sz w:val="27"/>
          <w:szCs w:val="27"/>
        </w:rPr>
        <w:t xml:space="preserve"> </w:t>
      </w:r>
      <w:r w:rsidRPr="008A5611">
        <w:rPr>
          <w:sz w:val="27"/>
          <w:szCs w:val="27"/>
        </w:rPr>
        <w:t>curato dag</w:t>
      </w:r>
      <w:r w:rsidRPr="000D13AA">
        <w:rPr>
          <w:sz w:val="27"/>
          <w:szCs w:val="27"/>
        </w:rPr>
        <w:t xml:space="preserve">li operatori didattici de </w:t>
      </w:r>
      <w:r w:rsidRPr="000D13AA">
        <w:rPr>
          <w:b/>
          <w:bCs/>
          <w:sz w:val="27"/>
          <w:szCs w:val="27"/>
        </w:rPr>
        <w:t>Le Nuvole teatro arte scienza</w:t>
      </w:r>
      <w:r w:rsidRPr="008A5611">
        <w:rPr>
          <w:sz w:val="27"/>
          <w:szCs w:val="27"/>
        </w:rPr>
        <w:t>. Al secondo piano</w:t>
      </w:r>
      <w:r w:rsidR="0087140D" w:rsidRPr="008A5611">
        <w:rPr>
          <w:sz w:val="27"/>
          <w:szCs w:val="27"/>
        </w:rPr>
        <w:t>, nei saloni che nel Settecento frequentava Giambattista Vico,</w:t>
      </w:r>
      <w:r w:rsidR="00DE6E45" w:rsidRPr="008A5611">
        <w:rPr>
          <w:sz w:val="27"/>
          <w:szCs w:val="27"/>
        </w:rPr>
        <w:t xml:space="preserve"> attraverso il racconto delle bibliotecarie</w:t>
      </w:r>
      <w:r w:rsidRPr="008A5611">
        <w:rPr>
          <w:sz w:val="27"/>
          <w:szCs w:val="27"/>
        </w:rPr>
        <w:t xml:space="preserve"> si </w:t>
      </w:r>
      <w:r w:rsidR="0087140D" w:rsidRPr="008A5611">
        <w:rPr>
          <w:sz w:val="27"/>
          <w:szCs w:val="27"/>
        </w:rPr>
        <w:t>ripercorre</w:t>
      </w:r>
      <w:r w:rsidRPr="008A5611">
        <w:rPr>
          <w:sz w:val="27"/>
          <w:szCs w:val="27"/>
        </w:rPr>
        <w:t xml:space="preserve"> l</w:t>
      </w:r>
      <w:r w:rsidRPr="000D13AA">
        <w:rPr>
          <w:sz w:val="27"/>
          <w:szCs w:val="27"/>
        </w:rPr>
        <w:t xml:space="preserve">a genesi </w:t>
      </w:r>
      <w:r w:rsidRPr="008A5611">
        <w:rPr>
          <w:sz w:val="27"/>
          <w:szCs w:val="27"/>
        </w:rPr>
        <w:t xml:space="preserve">della scuola fondata da Croce e </w:t>
      </w:r>
      <w:r w:rsidRPr="000D13AA">
        <w:rPr>
          <w:sz w:val="27"/>
          <w:szCs w:val="27"/>
        </w:rPr>
        <w:t xml:space="preserve">la storia </w:t>
      </w:r>
      <w:r w:rsidRPr="008A5611">
        <w:rPr>
          <w:sz w:val="27"/>
          <w:szCs w:val="27"/>
        </w:rPr>
        <w:t xml:space="preserve">del ricchissimo </w:t>
      </w:r>
      <w:r w:rsidRPr="000D13AA">
        <w:rPr>
          <w:sz w:val="27"/>
          <w:szCs w:val="27"/>
        </w:rPr>
        <w:t xml:space="preserve">patrimonio </w:t>
      </w:r>
      <w:r w:rsidR="00DE6E45" w:rsidRPr="008A5611">
        <w:rPr>
          <w:sz w:val="27"/>
          <w:szCs w:val="27"/>
        </w:rPr>
        <w:t>librario</w:t>
      </w:r>
      <w:r w:rsidRPr="008A5611">
        <w:rPr>
          <w:sz w:val="27"/>
          <w:szCs w:val="27"/>
        </w:rPr>
        <w:t xml:space="preserve"> </w:t>
      </w:r>
      <w:r w:rsidR="00032C92" w:rsidRPr="008A5611">
        <w:rPr>
          <w:sz w:val="27"/>
          <w:szCs w:val="27"/>
        </w:rPr>
        <w:t>dell’Istituto italiano per gli studi storici</w:t>
      </w:r>
      <w:r w:rsidRPr="008A5611">
        <w:rPr>
          <w:sz w:val="27"/>
          <w:szCs w:val="27"/>
        </w:rPr>
        <w:t>.</w:t>
      </w:r>
      <w:r w:rsidR="00032C92" w:rsidRPr="008A5611">
        <w:rPr>
          <w:sz w:val="27"/>
          <w:szCs w:val="27"/>
        </w:rPr>
        <w:t xml:space="preserve"> </w:t>
      </w:r>
    </w:p>
    <w:p w14:paraId="52A0C31F" w14:textId="77777777" w:rsidR="00C7734C" w:rsidRDefault="00C7734C" w:rsidP="008A5611">
      <w:pPr>
        <w:spacing w:after="120"/>
        <w:rPr>
          <w:sz w:val="27"/>
          <w:szCs w:val="27"/>
        </w:rPr>
      </w:pPr>
    </w:p>
    <w:p w14:paraId="3BE0E5A7" w14:textId="3B875A52" w:rsidR="00D869E7" w:rsidRPr="008A5611" w:rsidRDefault="008A5611" w:rsidP="008A5611">
      <w:pPr>
        <w:spacing w:after="120"/>
        <w:rPr>
          <w:sz w:val="27"/>
          <w:szCs w:val="27"/>
        </w:rPr>
      </w:pPr>
      <w:r w:rsidRPr="008A5611">
        <w:rPr>
          <w:sz w:val="27"/>
          <w:szCs w:val="27"/>
        </w:rPr>
        <w:lastRenderedPageBreak/>
        <w:t>-</w:t>
      </w:r>
      <w:r>
        <w:rPr>
          <w:b/>
          <w:bCs/>
          <w:i/>
          <w:iCs/>
          <w:sz w:val="27"/>
          <w:szCs w:val="27"/>
        </w:rPr>
        <w:t xml:space="preserve"> </w:t>
      </w:r>
      <w:r w:rsidR="00D869E7" w:rsidRPr="008A5611">
        <w:rPr>
          <w:b/>
          <w:bCs/>
          <w:i/>
          <w:iCs/>
          <w:sz w:val="27"/>
          <w:szCs w:val="27"/>
        </w:rPr>
        <w:t xml:space="preserve">Vite di avventure di fede e di passione </w:t>
      </w:r>
      <w:r w:rsidR="00D869E7" w:rsidRPr="008A5611">
        <w:rPr>
          <w:sz w:val="27"/>
          <w:szCs w:val="27"/>
        </w:rPr>
        <w:t xml:space="preserve">e, </w:t>
      </w:r>
      <w:r w:rsidR="0087140D" w:rsidRPr="008A5611">
        <w:rPr>
          <w:sz w:val="27"/>
          <w:szCs w:val="27"/>
        </w:rPr>
        <w:t>i</w:t>
      </w:r>
      <w:r w:rsidR="00587D8A" w:rsidRPr="008A5611">
        <w:rPr>
          <w:sz w:val="27"/>
          <w:szCs w:val="27"/>
        </w:rPr>
        <w:t xml:space="preserve">n occasione del Maggio dei monumenti sul tema </w:t>
      </w:r>
      <w:r w:rsidR="00D869E7" w:rsidRPr="008A5611">
        <w:rPr>
          <w:sz w:val="27"/>
          <w:szCs w:val="27"/>
        </w:rPr>
        <w:t>“f</w:t>
      </w:r>
      <w:r w:rsidR="00587D8A" w:rsidRPr="008A5611">
        <w:rPr>
          <w:sz w:val="27"/>
          <w:szCs w:val="27"/>
        </w:rPr>
        <w:t>uoco</w:t>
      </w:r>
      <w:r w:rsidR="00D869E7" w:rsidRPr="008A5611">
        <w:rPr>
          <w:sz w:val="27"/>
          <w:szCs w:val="27"/>
        </w:rPr>
        <w:t xml:space="preserve">”, mostra bibliografica </w:t>
      </w:r>
      <w:r w:rsidR="00D869E7" w:rsidRPr="008A5611">
        <w:rPr>
          <w:b/>
          <w:bCs/>
          <w:i/>
          <w:iCs/>
          <w:sz w:val="27"/>
          <w:szCs w:val="27"/>
        </w:rPr>
        <w:t>Libri al rogo</w:t>
      </w:r>
      <w:r w:rsidR="00D869E7" w:rsidRPr="008A5611">
        <w:rPr>
          <w:sz w:val="27"/>
          <w:szCs w:val="27"/>
        </w:rPr>
        <w:t>: edizioni rare e pregiate di volumi messi al bando o censurati in più parti</w:t>
      </w:r>
      <w:r w:rsidRPr="008A5611">
        <w:rPr>
          <w:sz w:val="27"/>
          <w:szCs w:val="27"/>
        </w:rPr>
        <w:t>.</w:t>
      </w:r>
    </w:p>
    <w:p w14:paraId="132AF9FA" w14:textId="6D3A849B" w:rsidR="00D869E7" w:rsidRPr="008A5611" w:rsidRDefault="008A5611" w:rsidP="008A5611">
      <w:pPr>
        <w:spacing w:after="120"/>
        <w:rPr>
          <w:sz w:val="27"/>
          <w:szCs w:val="27"/>
        </w:rPr>
      </w:pPr>
      <w:r w:rsidRPr="008A5611">
        <w:rPr>
          <w:sz w:val="27"/>
          <w:szCs w:val="27"/>
        </w:rPr>
        <w:t>-</w:t>
      </w:r>
      <w:r w:rsidR="00D869E7" w:rsidRPr="008A5611">
        <w:rPr>
          <w:i/>
          <w:iCs/>
          <w:sz w:val="27"/>
          <w:szCs w:val="27"/>
        </w:rPr>
        <w:t xml:space="preserve"> </w:t>
      </w:r>
      <w:r w:rsidR="00D869E7" w:rsidRPr="008A5611">
        <w:rPr>
          <w:b/>
          <w:bCs/>
          <w:i/>
          <w:iCs/>
          <w:sz w:val="27"/>
          <w:szCs w:val="27"/>
        </w:rPr>
        <w:t>Un angolo di Napoli</w:t>
      </w:r>
      <w:r w:rsidR="00D869E7" w:rsidRPr="008A5611">
        <w:rPr>
          <w:i/>
          <w:iCs/>
          <w:sz w:val="27"/>
          <w:szCs w:val="27"/>
        </w:rPr>
        <w:t xml:space="preserve"> </w:t>
      </w:r>
      <w:r w:rsidR="00D869E7" w:rsidRPr="008A5611">
        <w:rPr>
          <w:sz w:val="27"/>
          <w:szCs w:val="27"/>
        </w:rPr>
        <w:t xml:space="preserve">da </w:t>
      </w:r>
      <w:r w:rsidR="00D869E7" w:rsidRPr="008A5611">
        <w:rPr>
          <w:i/>
          <w:iCs/>
          <w:sz w:val="27"/>
          <w:szCs w:val="27"/>
        </w:rPr>
        <w:t>Storie e leggende napoletane</w:t>
      </w:r>
      <w:r w:rsidR="00D869E7" w:rsidRPr="008A5611">
        <w:rPr>
          <w:sz w:val="27"/>
          <w:szCs w:val="27"/>
        </w:rPr>
        <w:t>,</w:t>
      </w:r>
      <w:r w:rsidR="00D869E7" w:rsidRPr="008A5611">
        <w:rPr>
          <w:b/>
          <w:bCs/>
          <w:sz w:val="27"/>
          <w:szCs w:val="27"/>
        </w:rPr>
        <w:t xml:space="preserve"> </w:t>
      </w:r>
      <w:r w:rsidR="00D869E7" w:rsidRPr="008A5611">
        <w:rPr>
          <w:sz w:val="27"/>
          <w:szCs w:val="27"/>
        </w:rPr>
        <w:t>una vera e propria dichiarazione d’amore del filosofo alla città e della scelta di vivere nel cuore del centro storico</w:t>
      </w:r>
      <w:r w:rsidR="00C7734C">
        <w:rPr>
          <w:sz w:val="27"/>
          <w:szCs w:val="27"/>
        </w:rPr>
        <w:t>.</w:t>
      </w:r>
    </w:p>
    <w:p w14:paraId="48104357" w14:textId="5630219A" w:rsidR="00D869E7" w:rsidRPr="008A5611" w:rsidRDefault="008A5611" w:rsidP="008A5611">
      <w:pPr>
        <w:spacing w:after="120"/>
        <w:rPr>
          <w:sz w:val="27"/>
          <w:szCs w:val="27"/>
        </w:rPr>
      </w:pPr>
      <w:r w:rsidRPr="008A5611">
        <w:rPr>
          <w:sz w:val="27"/>
          <w:szCs w:val="27"/>
        </w:rPr>
        <w:t xml:space="preserve">- </w:t>
      </w:r>
      <w:r w:rsidR="00D869E7" w:rsidRPr="008A5611">
        <w:rPr>
          <w:b/>
          <w:bCs/>
          <w:i/>
          <w:iCs/>
          <w:sz w:val="27"/>
          <w:szCs w:val="27"/>
        </w:rPr>
        <w:t>Storia del Regno di Napoli</w:t>
      </w:r>
      <w:r w:rsidR="00D869E7" w:rsidRPr="008A5611">
        <w:rPr>
          <w:sz w:val="27"/>
          <w:szCs w:val="27"/>
        </w:rPr>
        <w:t xml:space="preserve"> di Benedetto Croce e, con «Il Miglio della memoria </w:t>
      </w:r>
      <w:r w:rsidRPr="008A5611">
        <w:rPr>
          <w:sz w:val="27"/>
          <w:szCs w:val="27"/>
        </w:rPr>
        <w:t>-</w:t>
      </w:r>
      <w:r w:rsidR="00D869E7" w:rsidRPr="008A5611">
        <w:rPr>
          <w:sz w:val="27"/>
          <w:szCs w:val="27"/>
        </w:rPr>
        <w:t xml:space="preserve"> Mischiamo le carte», </w:t>
      </w:r>
      <w:r w:rsidR="00A4660F" w:rsidRPr="008A5611">
        <w:rPr>
          <w:sz w:val="27"/>
          <w:szCs w:val="27"/>
        </w:rPr>
        <w:t>esposizione del verbale manoscritto del primo consiglio direttivo dell’Istituto italiano per gli studi storici (18 dicembre 1946)</w:t>
      </w:r>
      <w:r w:rsidR="00A4660F" w:rsidRPr="008A5611">
        <w:rPr>
          <w:sz w:val="27"/>
          <w:szCs w:val="27"/>
          <w:lang w:val="en-US"/>
        </w:rPr>
        <w:t xml:space="preserve"> che documenta la nascita della scuola di alta formazione creata dal filosofo nel suo </w:t>
      </w:r>
      <w:r w:rsidR="00C7734C">
        <w:rPr>
          <w:sz w:val="27"/>
          <w:szCs w:val="27"/>
          <w:lang w:val="en-US"/>
        </w:rPr>
        <w:t>“</w:t>
      </w:r>
      <w:r w:rsidR="00A4660F" w:rsidRPr="008A5611">
        <w:rPr>
          <w:sz w:val="27"/>
          <w:szCs w:val="27"/>
          <w:lang w:val="en-US"/>
        </w:rPr>
        <w:t>angolo di Napoli</w:t>
      </w:r>
      <w:r w:rsidR="00C7734C">
        <w:rPr>
          <w:sz w:val="27"/>
          <w:szCs w:val="27"/>
          <w:lang w:val="en-US"/>
        </w:rPr>
        <w:t>”</w:t>
      </w:r>
      <w:r w:rsidR="00A4660F" w:rsidRPr="008A5611">
        <w:rPr>
          <w:sz w:val="27"/>
          <w:szCs w:val="27"/>
          <w:lang w:val="en-US"/>
        </w:rPr>
        <w:t xml:space="preserve"> e </w:t>
      </w:r>
      <w:r w:rsidR="00D869E7" w:rsidRPr="008A5611">
        <w:rPr>
          <w:sz w:val="27"/>
          <w:szCs w:val="27"/>
        </w:rPr>
        <w:t xml:space="preserve">mostra documentaria e bibliografica </w:t>
      </w:r>
      <w:r w:rsidR="00D869E7" w:rsidRPr="008A5611">
        <w:rPr>
          <w:b/>
          <w:bCs/>
          <w:i/>
          <w:iCs/>
          <w:sz w:val="27"/>
          <w:szCs w:val="27"/>
        </w:rPr>
        <w:t>La Storia del regno di Napoli attraverso i secoli: da Summonte a Croce</w:t>
      </w:r>
      <w:r w:rsidR="00A4660F" w:rsidRPr="008A5611">
        <w:rPr>
          <w:sz w:val="27"/>
          <w:szCs w:val="27"/>
        </w:rPr>
        <w:t>,</w:t>
      </w:r>
      <w:r w:rsidR="00D869E7" w:rsidRPr="008A5611">
        <w:rPr>
          <w:sz w:val="27"/>
          <w:szCs w:val="27"/>
        </w:rPr>
        <w:t xml:space="preserve"> </w:t>
      </w:r>
      <w:r w:rsidR="00A4660F" w:rsidRPr="008A5611">
        <w:rPr>
          <w:sz w:val="27"/>
          <w:szCs w:val="27"/>
        </w:rPr>
        <w:t>un lungo viaggio nella storia attraverso volumi antichi e moderni che ispirarono Croce nella stesura dell’opera</w:t>
      </w:r>
      <w:r w:rsidR="00C7734C">
        <w:rPr>
          <w:sz w:val="27"/>
          <w:szCs w:val="27"/>
        </w:rPr>
        <w:t>.</w:t>
      </w:r>
      <w:r w:rsidR="00A4660F" w:rsidRPr="008A5611">
        <w:rPr>
          <w:sz w:val="27"/>
          <w:szCs w:val="27"/>
        </w:rPr>
        <w:t xml:space="preserve"> </w:t>
      </w:r>
    </w:p>
    <w:p w14:paraId="59CFD579" w14:textId="1D26E6E3" w:rsidR="00A4660F" w:rsidRPr="008A5611" w:rsidRDefault="008A5611" w:rsidP="008A5611">
      <w:pPr>
        <w:spacing w:after="120"/>
        <w:rPr>
          <w:sz w:val="27"/>
          <w:szCs w:val="27"/>
        </w:rPr>
      </w:pPr>
      <w:r w:rsidRPr="008A5611">
        <w:rPr>
          <w:sz w:val="27"/>
          <w:szCs w:val="27"/>
        </w:rPr>
        <w:t>-</w:t>
      </w:r>
      <w:r w:rsidR="00A4660F" w:rsidRPr="008A5611">
        <w:rPr>
          <w:sz w:val="27"/>
          <w:szCs w:val="27"/>
        </w:rPr>
        <w:t xml:space="preserve"> </w:t>
      </w:r>
      <w:r w:rsidR="00A4660F" w:rsidRPr="008A5611">
        <w:rPr>
          <w:b/>
          <w:bCs/>
          <w:i/>
          <w:iCs/>
          <w:sz w:val="27"/>
          <w:szCs w:val="27"/>
        </w:rPr>
        <w:t>La spiaggia e la villa di Chiaia</w:t>
      </w:r>
      <w:r w:rsidR="00A4660F" w:rsidRPr="008A5611">
        <w:rPr>
          <w:sz w:val="27"/>
          <w:szCs w:val="27"/>
        </w:rPr>
        <w:t xml:space="preserve"> e</w:t>
      </w:r>
      <w:r w:rsidR="00A4660F" w:rsidRPr="008A5611">
        <w:rPr>
          <w:i/>
          <w:iCs/>
          <w:sz w:val="27"/>
          <w:szCs w:val="27"/>
        </w:rPr>
        <w:t xml:space="preserve"> </w:t>
      </w:r>
      <w:r w:rsidR="00A4660F" w:rsidRPr="008A5611">
        <w:rPr>
          <w:b/>
          <w:bCs/>
          <w:i/>
          <w:iCs/>
          <w:sz w:val="27"/>
          <w:szCs w:val="27"/>
        </w:rPr>
        <w:t>La casa di una poetessa</w:t>
      </w:r>
      <w:r w:rsidR="00A4660F" w:rsidRPr="008A5611">
        <w:rPr>
          <w:sz w:val="27"/>
          <w:szCs w:val="27"/>
        </w:rPr>
        <w:t xml:space="preserve">, da </w:t>
      </w:r>
      <w:r w:rsidR="00A4660F" w:rsidRPr="008A5611">
        <w:rPr>
          <w:i/>
          <w:iCs/>
          <w:sz w:val="27"/>
          <w:szCs w:val="27"/>
        </w:rPr>
        <w:t>Storie e leggende napoletane</w:t>
      </w:r>
      <w:r w:rsidR="00A4660F" w:rsidRPr="008A5611">
        <w:rPr>
          <w:sz w:val="27"/>
          <w:szCs w:val="27"/>
        </w:rPr>
        <w:t>: i</w:t>
      </w:r>
      <w:r w:rsidR="00A4660F" w:rsidRPr="008A5611">
        <w:rPr>
          <w:b/>
          <w:bCs/>
          <w:sz w:val="27"/>
          <w:szCs w:val="27"/>
        </w:rPr>
        <w:t xml:space="preserve"> </w:t>
      </w:r>
      <w:r w:rsidR="00A4660F" w:rsidRPr="008A5611">
        <w:rPr>
          <w:sz w:val="27"/>
          <w:szCs w:val="27"/>
        </w:rPr>
        <w:t>cambiamenti della Villa comunale di Napoli, del lungomare un tempo occupato da lidi e spiagge e della Riviera di Chiaia, una volta “piaggia di Chiaia”, su cui sorgeva la “casa campestre” della poetessa Laura Terracina.</w:t>
      </w:r>
    </w:p>
    <w:p w14:paraId="57DD43D7" w14:textId="0F85E52B" w:rsidR="00A4660F" w:rsidRPr="008A5611" w:rsidRDefault="008A5611" w:rsidP="008A5611">
      <w:pPr>
        <w:spacing w:after="120"/>
        <w:rPr>
          <w:sz w:val="27"/>
          <w:szCs w:val="27"/>
        </w:rPr>
      </w:pPr>
      <w:r w:rsidRPr="008A5611">
        <w:rPr>
          <w:sz w:val="27"/>
          <w:szCs w:val="27"/>
        </w:rPr>
        <w:t>-</w:t>
      </w:r>
      <w:r w:rsidR="00A4660F" w:rsidRPr="008A5611">
        <w:rPr>
          <w:sz w:val="27"/>
          <w:szCs w:val="27"/>
        </w:rPr>
        <w:t xml:space="preserve"> </w:t>
      </w:r>
      <w:r w:rsidR="00A4660F" w:rsidRPr="008A5611">
        <w:rPr>
          <w:b/>
          <w:bCs/>
          <w:i/>
          <w:iCs/>
          <w:sz w:val="27"/>
          <w:szCs w:val="27"/>
        </w:rPr>
        <w:t>Re Ferrandino</w:t>
      </w:r>
      <w:r w:rsidR="00A4660F" w:rsidRPr="008A5611">
        <w:rPr>
          <w:sz w:val="27"/>
          <w:szCs w:val="27"/>
        </w:rPr>
        <w:t xml:space="preserve">, </w:t>
      </w:r>
      <w:r w:rsidR="00377B1E" w:rsidRPr="008A5611">
        <w:rPr>
          <w:sz w:val="27"/>
          <w:szCs w:val="27"/>
        </w:rPr>
        <w:t xml:space="preserve">da </w:t>
      </w:r>
      <w:r w:rsidR="00377B1E" w:rsidRPr="008A5611">
        <w:rPr>
          <w:i/>
          <w:iCs/>
          <w:sz w:val="27"/>
          <w:szCs w:val="27"/>
        </w:rPr>
        <w:t>Storie e leggende napoletane</w:t>
      </w:r>
      <w:r w:rsidR="00A4660F" w:rsidRPr="008A5611">
        <w:rPr>
          <w:sz w:val="27"/>
          <w:szCs w:val="27"/>
        </w:rPr>
        <w:t xml:space="preserve">: </w:t>
      </w:r>
      <w:r w:rsidR="00377B1E" w:rsidRPr="008A5611">
        <w:rPr>
          <w:sz w:val="27"/>
          <w:szCs w:val="27"/>
        </w:rPr>
        <w:t>le vicende del re giovane, coraggioso, bello, colto e amato dal popolo</w:t>
      </w:r>
      <w:r w:rsidR="00C7734C">
        <w:rPr>
          <w:sz w:val="27"/>
          <w:szCs w:val="27"/>
        </w:rPr>
        <w:t>.</w:t>
      </w:r>
    </w:p>
    <w:p w14:paraId="236BF795" w14:textId="1EB55C65" w:rsidR="008A5611" w:rsidRPr="008A5611" w:rsidRDefault="008A5611" w:rsidP="008A5611">
      <w:pPr>
        <w:spacing w:after="120"/>
        <w:rPr>
          <w:sz w:val="27"/>
          <w:szCs w:val="27"/>
        </w:rPr>
      </w:pPr>
      <w:r w:rsidRPr="008A5611">
        <w:rPr>
          <w:sz w:val="27"/>
          <w:szCs w:val="27"/>
        </w:rPr>
        <w:t>-</w:t>
      </w:r>
      <w:r w:rsidR="00A4660F" w:rsidRPr="008A5611">
        <w:rPr>
          <w:sz w:val="27"/>
          <w:szCs w:val="27"/>
        </w:rPr>
        <w:t xml:space="preserve"> </w:t>
      </w:r>
      <w:r w:rsidR="00A4660F" w:rsidRPr="008A5611">
        <w:rPr>
          <w:b/>
          <w:bCs/>
          <w:i/>
          <w:iCs/>
          <w:sz w:val="27"/>
          <w:szCs w:val="27"/>
        </w:rPr>
        <w:t>Torquato Tasso. Su alcuni luoghi della Gerusalemme liberata</w:t>
      </w:r>
      <w:r w:rsidR="00A4660F" w:rsidRPr="008A5611">
        <w:rPr>
          <w:sz w:val="27"/>
          <w:szCs w:val="27"/>
        </w:rPr>
        <w:t xml:space="preserve">, da </w:t>
      </w:r>
      <w:r w:rsidR="00A4660F" w:rsidRPr="008A5611">
        <w:rPr>
          <w:i/>
          <w:iCs/>
          <w:sz w:val="27"/>
          <w:szCs w:val="27"/>
        </w:rPr>
        <w:t>Poesia antica e moderna</w:t>
      </w:r>
      <w:r w:rsidR="00A4660F" w:rsidRPr="008A5611">
        <w:rPr>
          <w:sz w:val="27"/>
          <w:szCs w:val="27"/>
        </w:rPr>
        <w:t>:</w:t>
      </w:r>
      <w:r w:rsidR="0092259A">
        <w:rPr>
          <w:sz w:val="27"/>
          <w:szCs w:val="27"/>
        </w:rPr>
        <w:t xml:space="preserve"> </w:t>
      </w:r>
      <w:r w:rsidR="00A4660F" w:rsidRPr="008A5611">
        <w:rPr>
          <w:sz w:val="27"/>
          <w:szCs w:val="27"/>
        </w:rPr>
        <w:t>in occasione dei 430 anni dalla morte del poeta</w:t>
      </w:r>
      <w:r w:rsidRPr="008A5611">
        <w:rPr>
          <w:sz w:val="27"/>
          <w:szCs w:val="27"/>
        </w:rPr>
        <w:t xml:space="preserve"> una riflessione critica sulla poesia</w:t>
      </w:r>
      <w:r w:rsidR="00C7734C">
        <w:rPr>
          <w:sz w:val="27"/>
          <w:szCs w:val="27"/>
        </w:rPr>
        <w:t>.</w:t>
      </w:r>
      <w:r w:rsidRPr="008A5611">
        <w:rPr>
          <w:sz w:val="27"/>
          <w:szCs w:val="27"/>
        </w:rPr>
        <w:t xml:space="preserve"> </w:t>
      </w:r>
    </w:p>
    <w:p w14:paraId="541AADAC" w14:textId="2EA643E4" w:rsidR="00377B1E" w:rsidRPr="008A5611" w:rsidRDefault="008A5611" w:rsidP="008A5611">
      <w:pPr>
        <w:spacing w:after="120"/>
        <w:rPr>
          <w:sz w:val="27"/>
          <w:szCs w:val="27"/>
        </w:rPr>
      </w:pPr>
      <w:r w:rsidRPr="008A5611">
        <w:rPr>
          <w:sz w:val="27"/>
          <w:szCs w:val="27"/>
        </w:rPr>
        <w:t xml:space="preserve">- </w:t>
      </w:r>
      <w:r w:rsidRPr="008A5611">
        <w:rPr>
          <w:b/>
          <w:bCs/>
          <w:i/>
          <w:iCs/>
          <w:sz w:val="27"/>
          <w:szCs w:val="27"/>
        </w:rPr>
        <w:t>Il coccodrillo di Castelnuovo</w:t>
      </w:r>
      <w:r w:rsidRPr="008A5611">
        <w:rPr>
          <w:sz w:val="27"/>
          <w:szCs w:val="27"/>
        </w:rPr>
        <w:t xml:space="preserve">, da </w:t>
      </w:r>
      <w:r w:rsidRPr="008A5611">
        <w:rPr>
          <w:i/>
          <w:iCs/>
          <w:sz w:val="27"/>
          <w:szCs w:val="27"/>
        </w:rPr>
        <w:t>Storie e leggende napoletane</w:t>
      </w:r>
      <w:r w:rsidRPr="008A5611">
        <w:rPr>
          <w:sz w:val="27"/>
          <w:szCs w:val="27"/>
        </w:rPr>
        <w:t>, in un incontro dedicato ai bambini</w:t>
      </w:r>
      <w:r w:rsidR="00C7734C">
        <w:rPr>
          <w:sz w:val="27"/>
          <w:szCs w:val="27"/>
        </w:rPr>
        <w:t>.</w:t>
      </w:r>
      <w:r w:rsidRPr="008A5611">
        <w:rPr>
          <w:sz w:val="27"/>
          <w:szCs w:val="27"/>
        </w:rPr>
        <w:t xml:space="preserve"> </w:t>
      </w:r>
    </w:p>
    <w:p w14:paraId="5DCEFF67" w14:textId="77777777" w:rsidR="00BB4210" w:rsidRPr="00BB4210" w:rsidRDefault="00BB4210" w:rsidP="00BB4210">
      <w:pPr>
        <w:spacing w:after="120"/>
        <w:rPr>
          <w:sz w:val="27"/>
          <w:szCs w:val="27"/>
        </w:rPr>
      </w:pPr>
      <w:r w:rsidRPr="00BB4210">
        <w:rPr>
          <w:sz w:val="27"/>
          <w:szCs w:val="27"/>
        </w:rPr>
        <w:t xml:space="preserve">Prenotazione obbligatoria all’indirizzo mail </w:t>
      </w:r>
      <w:hyperlink r:id="rId9" w:history="1">
        <w:r w:rsidRPr="00BB4210">
          <w:rPr>
            <w:sz w:val="27"/>
            <w:szCs w:val="27"/>
          </w:rPr>
          <w:t>arte</w:t>
        </w:r>
        <w:r w:rsidRPr="00BB4210">
          <w:t>@</w:t>
        </w:r>
        <w:r w:rsidRPr="00BB4210">
          <w:rPr>
            <w:sz w:val="27"/>
            <w:szCs w:val="27"/>
          </w:rPr>
          <w:t>lenuvole</w:t>
        </w:r>
        <w:r w:rsidRPr="00BB4210">
          <w:t>.com</w:t>
        </w:r>
      </w:hyperlink>
    </w:p>
    <w:p w14:paraId="140A51EE" w14:textId="64A5F0A1" w:rsidR="0092259A" w:rsidRPr="0092259A" w:rsidRDefault="0092259A" w:rsidP="005F0008">
      <w:pPr>
        <w:spacing w:after="120"/>
        <w:rPr>
          <w:sz w:val="27"/>
          <w:szCs w:val="27"/>
        </w:rPr>
      </w:pPr>
      <w:r w:rsidRPr="0092259A">
        <w:rPr>
          <w:sz w:val="27"/>
          <w:szCs w:val="27"/>
        </w:rPr>
        <w:t>info:</w:t>
      </w:r>
      <w:r w:rsidR="00855CFC" w:rsidRPr="00855CFC">
        <w:rPr>
          <w:sz w:val="27"/>
          <w:szCs w:val="27"/>
        </w:rPr>
        <w:t xml:space="preserve"> </w:t>
      </w:r>
      <w:hyperlink r:id="rId10" w:history="1">
        <w:r w:rsidR="00855CFC" w:rsidRPr="0092259A">
          <w:rPr>
            <w:sz w:val="27"/>
            <w:szCs w:val="27"/>
          </w:rPr>
          <w:t>mattioli@iiss.it</w:t>
        </w:r>
      </w:hyperlink>
      <w:r w:rsidR="000B2CF3">
        <w:rPr>
          <w:sz w:val="27"/>
          <w:szCs w:val="27"/>
        </w:rPr>
        <w:t xml:space="preserve"> /</w:t>
      </w:r>
      <w:r w:rsidRPr="0092259A">
        <w:rPr>
          <w:sz w:val="27"/>
          <w:szCs w:val="27"/>
        </w:rPr>
        <w:t xml:space="preserve"> </w:t>
      </w:r>
      <w:hyperlink r:id="rId11" w:history="1">
        <w:r w:rsidRPr="0092259A">
          <w:rPr>
            <w:sz w:val="27"/>
            <w:szCs w:val="27"/>
          </w:rPr>
          <w:t>raffaellaleveque@gmail.com</w:t>
        </w:r>
      </w:hyperlink>
      <w:r w:rsidRPr="0092259A">
        <w:rPr>
          <w:sz w:val="27"/>
          <w:szCs w:val="27"/>
        </w:rPr>
        <w:t xml:space="preserve">  </w:t>
      </w:r>
    </w:p>
    <w:p w14:paraId="64CCD348" w14:textId="77777777" w:rsidR="005F0008" w:rsidRPr="003B59C9" w:rsidRDefault="005F0008" w:rsidP="0092259A">
      <w:pPr>
        <w:jc w:val="center"/>
        <w:rPr>
          <w:color w:val="C00000"/>
          <w:sz w:val="27"/>
          <w:szCs w:val="27"/>
        </w:rPr>
      </w:pPr>
    </w:p>
    <w:p w14:paraId="5350D803" w14:textId="72CE0619" w:rsidR="0092259A" w:rsidRPr="0092259A" w:rsidRDefault="0092259A" w:rsidP="0092259A">
      <w:pPr>
        <w:jc w:val="center"/>
        <w:rPr>
          <w:color w:val="C00000"/>
          <w:szCs w:val="28"/>
        </w:rPr>
      </w:pPr>
      <w:r w:rsidRPr="0092259A">
        <w:rPr>
          <w:color w:val="C00000"/>
          <w:szCs w:val="28"/>
        </w:rPr>
        <w:t>Istituto italiano per gli studi storici</w:t>
      </w:r>
    </w:p>
    <w:p w14:paraId="61EF6D14" w14:textId="77777777" w:rsidR="0092259A" w:rsidRPr="00DC15EE" w:rsidRDefault="0092259A" w:rsidP="0092259A">
      <w:pPr>
        <w:jc w:val="center"/>
        <w:rPr>
          <w:szCs w:val="28"/>
        </w:rPr>
      </w:pPr>
      <w:r w:rsidRPr="00DC15EE">
        <w:rPr>
          <w:szCs w:val="28"/>
        </w:rPr>
        <w:t>Palazzo Filomarino</w:t>
      </w:r>
    </w:p>
    <w:p w14:paraId="14B12155" w14:textId="7B8B96D2" w:rsidR="0092259A" w:rsidRPr="00DC15EE" w:rsidRDefault="0092259A" w:rsidP="0092259A">
      <w:pPr>
        <w:jc w:val="center"/>
        <w:rPr>
          <w:szCs w:val="28"/>
        </w:rPr>
      </w:pPr>
      <w:r w:rsidRPr="0092259A">
        <w:rPr>
          <w:szCs w:val="28"/>
        </w:rPr>
        <w:t>Via Benedetto Croce 12</w:t>
      </w:r>
      <w:r w:rsidRPr="00DC15EE">
        <w:rPr>
          <w:szCs w:val="28"/>
        </w:rPr>
        <w:t>, Napoli</w:t>
      </w:r>
    </w:p>
    <w:p w14:paraId="0DC42235" w14:textId="103E4AB2" w:rsidR="0092259A" w:rsidRPr="00DC15EE" w:rsidRDefault="0092259A" w:rsidP="0092259A">
      <w:pPr>
        <w:jc w:val="center"/>
        <w:rPr>
          <w:color w:val="C00000"/>
          <w:szCs w:val="28"/>
        </w:rPr>
      </w:pPr>
      <w:r w:rsidRPr="00DC15EE">
        <w:rPr>
          <w:color w:val="C00000"/>
          <w:szCs w:val="28"/>
        </w:rPr>
        <w:t>www.iiss.it</w:t>
      </w:r>
    </w:p>
    <w:p w14:paraId="4ADB839E" w14:textId="77777777" w:rsidR="0092259A" w:rsidRDefault="0092259A" w:rsidP="0092259A">
      <w:pPr>
        <w:jc w:val="center"/>
        <w:rPr>
          <w:b/>
          <w:bCs/>
          <w:sz w:val="27"/>
          <w:szCs w:val="27"/>
        </w:rPr>
      </w:pPr>
    </w:p>
    <w:p w14:paraId="0F7C2EE7" w14:textId="77777777" w:rsidR="000B2CF3" w:rsidRDefault="000B2CF3" w:rsidP="0092259A">
      <w:pPr>
        <w:jc w:val="center"/>
        <w:rPr>
          <w:b/>
          <w:bCs/>
          <w:sz w:val="27"/>
          <w:szCs w:val="27"/>
        </w:rPr>
      </w:pPr>
    </w:p>
    <w:p w14:paraId="4BD36DD5" w14:textId="77777777" w:rsidR="003B59C9" w:rsidRDefault="005F0008" w:rsidP="0092259A">
      <w:pPr>
        <w:jc w:val="center"/>
        <w:rPr>
          <w:sz w:val="27"/>
          <w:szCs w:val="27"/>
        </w:rPr>
      </w:pPr>
      <w:r w:rsidRPr="003B59C9">
        <w:rPr>
          <w:sz w:val="27"/>
          <w:szCs w:val="27"/>
        </w:rPr>
        <w:t>Casa del Contemporaneo centro di produzione teatrale</w:t>
      </w:r>
    </w:p>
    <w:p w14:paraId="224E6E43" w14:textId="71163654" w:rsidR="00333121" w:rsidRPr="00BB4210" w:rsidRDefault="005F0008" w:rsidP="0092259A">
      <w:pPr>
        <w:jc w:val="center"/>
        <w:rPr>
          <w:color w:val="C00000"/>
          <w:sz w:val="27"/>
          <w:szCs w:val="27"/>
        </w:rPr>
      </w:pPr>
      <w:r w:rsidRPr="003B59C9">
        <w:rPr>
          <w:color w:val="C00000"/>
          <w:sz w:val="27"/>
          <w:szCs w:val="27"/>
        </w:rPr>
        <w:t>casadelcontemporaneo.it</w:t>
      </w:r>
      <w:r w:rsidR="00327B73">
        <w:rPr>
          <w:noProof/>
          <w:sz w:val="27"/>
          <w:szCs w:val="27"/>
        </w:rPr>
        <w:drawing>
          <wp:anchor distT="0" distB="0" distL="114300" distR="114300" simplePos="0" relativeHeight="251661312" behindDoc="0" locked="0" layoutInCell="1" allowOverlap="1" wp14:anchorId="7F998219" wp14:editId="6F26D8C3">
            <wp:simplePos x="0" y="0"/>
            <wp:positionH relativeFrom="column">
              <wp:posOffset>-551180</wp:posOffset>
            </wp:positionH>
            <wp:positionV relativeFrom="page">
              <wp:posOffset>8763000</wp:posOffset>
            </wp:positionV>
            <wp:extent cx="7188835" cy="1343025"/>
            <wp:effectExtent l="0" t="0" r="0" b="9525"/>
            <wp:wrapSquare wrapText="bothSides"/>
            <wp:docPr id="153471242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83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33121" w:rsidRPr="00BB4210" w:rsidSect="0092259A">
      <w:type w:val="continuous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66FFD"/>
    <w:multiLevelType w:val="hybridMultilevel"/>
    <w:tmpl w:val="56B032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79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A76"/>
    <w:rsid w:val="00032C92"/>
    <w:rsid w:val="000B2CF3"/>
    <w:rsid w:val="000D13AA"/>
    <w:rsid w:val="000E53AF"/>
    <w:rsid w:val="0025090F"/>
    <w:rsid w:val="002B6E31"/>
    <w:rsid w:val="00327B73"/>
    <w:rsid w:val="00333121"/>
    <w:rsid w:val="00377B1E"/>
    <w:rsid w:val="003B59C9"/>
    <w:rsid w:val="003E5611"/>
    <w:rsid w:val="00415A76"/>
    <w:rsid w:val="004B189D"/>
    <w:rsid w:val="00574CF2"/>
    <w:rsid w:val="00587D8A"/>
    <w:rsid w:val="005B647E"/>
    <w:rsid w:val="005F0008"/>
    <w:rsid w:val="005F686B"/>
    <w:rsid w:val="00635F7F"/>
    <w:rsid w:val="00651820"/>
    <w:rsid w:val="0076186A"/>
    <w:rsid w:val="007D4558"/>
    <w:rsid w:val="00855CFC"/>
    <w:rsid w:val="008572FB"/>
    <w:rsid w:val="00866AD3"/>
    <w:rsid w:val="0087140D"/>
    <w:rsid w:val="008A5611"/>
    <w:rsid w:val="008B3393"/>
    <w:rsid w:val="0092259A"/>
    <w:rsid w:val="009B79D5"/>
    <w:rsid w:val="009E65E6"/>
    <w:rsid w:val="00A4660F"/>
    <w:rsid w:val="00BB4210"/>
    <w:rsid w:val="00BE1DB2"/>
    <w:rsid w:val="00C7734C"/>
    <w:rsid w:val="00CA1686"/>
    <w:rsid w:val="00D869E7"/>
    <w:rsid w:val="00DC15EE"/>
    <w:rsid w:val="00DE39DA"/>
    <w:rsid w:val="00DE6E45"/>
    <w:rsid w:val="00F27A60"/>
    <w:rsid w:val="00FB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052A4"/>
  <w15:chartTrackingRefBased/>
  <w15:docId w15:val="{C145A342-8DA6-4809-8889-ADEDE6FB7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kern w:val="2"/>
        <w:sz w:val="28"/>
        <w:szCs w:val="24"/>
        <w:lang w:val="it-IT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5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5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5A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5A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5A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5A7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5A7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5A7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5A7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5A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5A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5A76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5A7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5A7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5A7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5A7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5A7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5A7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5A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5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5A7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5A7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5A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5A7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5A7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5A7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5A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5A7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5A76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7D455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92259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25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raffaellaleveque@gmail.com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mattioli@iiss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te@lenuvole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iissna2025@outlook.com</dc:creator>
  <cp:keywords/>
  <dc:description/>
  <cp:lastModifiedBy>iissna2025@outlook.com</cp:lastModifiedBy>
  <cp:revision>11</cp:revision>
  <dcterms:created xsi:type="dcterms:W3CDTF">2025-12-17T14:03:00Z</dcterms:created>
  <dcterms:modified xsi:type="dcterms:W3CDTF">2025-12-19T12:14:00Z</dcterms:modified>
</cp:coreProperties>
</file>